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1E" w:rsidRDefault="00BB4C1E" w:rsidP="009660FA">
      <w:pPr>
        <w:jc w:val="center"/>
        <w:rPr>
          <w:sz w:val="40"/>
        </w:rPr>
      </w:pPr>
      <w:r w:rsidRPr="00581CDA">
        <w:rPr>
          <w:sz w:val="40"/>
        </w:rPr>
        <w:t>Universal Symbols:</w:t>
      </w:r>
    </w:p>
    <w:p w:rsidR="009660FA" w:rsidRPr="00581CDA" w:rsidRDefault="009660FA">
      <w:pPr>
        <w:rPr>
          <w:sz w:val="28"/>
        </w:rPr>
      </w:pPr>
      <w:r>
        <w:rPr>
          <w:i/>
          <w:sz w:val="28"/>
        </w:rPr>
        <w:t xml:space="preserve">Universal symbols have universally recognizable meanings.  For example, a sword symbolizes war and a dove represents peace.  As you track your universal symbol in </w:t>
      </w:r>
      <w:r>
        <w:rPr>
          <w:i/>
          <w:sz w:val="28"/>
          <w:u w:val="single"/>
        </w:rPr>
        <w:t>Fahrenheit 451</w:t>
      </w:r>
      <w:r>
        <w:rPr>
          <w:sz w:val="28"/>
        </w:rPr>
        <w:t>, consider how it contributes to characterization, theme, conflict, and resolution.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384"/>
        <w:gridCol w:w="3384"/>
        <w:gridCol w:w="3384"/>
      </w:tblGrid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UNIVERSAL SYMBOL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REPRESENTS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STUDENT ASSIGNMENTS</w:t>
            </w: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SALAMANDER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“</w:t>
            </w:r>
            <w:proofErr w:type="gramStart"/>
            <w:r w:rsidRPr="00581CDA">
              <w:rPr>
                <w:sz w:val="28"/>
              </w:rPr>
              <w:t>king</w:t>
            </w:r>
            <w:proofErr w:type="gramEnd"/>
            <w:r w:rsidRPr="00581CDA">
              <w:rPr>
                <w:sz w:val="28"/>
              </w:rPr>
              <w:t xml:space="preserve"> of fire”, temptation, burning desire; spirit endures and enjoys great heat.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PHOENIX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Fire and rebirth, immortality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HEARTH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Home, warmth, sacred fire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FIRE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Increased activity, rapid decisions required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LIGHT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Good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sz w:val="28"/>
              </w:rPr>
              <w:t>DARK</w:t>
            </w:r>
          </w:p>
        </w:tc>
        <w:tc>
          <w:tcPr>
            <w:tcW w:w="3384" w:type="dxa"/>
          </w:tcPr>
          <w:p w:rsidR="009660FA" w:rsidRPr="00581CDA" w:rsidRDefault="00480192" w:rsidP="009660FA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</w:t>
            </w:r>
            <w:r w:rsidR="009660FA" w:rsidRPr="00581CDA">
              <w:rPr>
                <w:sz w:val="28"/>
              </w:rPr>
              <w:t>vil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10152" w:type="dxa"/>
            <w:gridSpan w:val="3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</w:p>
        </w:tc>
      </w:tr>
      <w:tr w:rsidR="009660FA" w:rsidRPr="00581CDA">
        <w:tc>
          <w:tcPr>
            <w:tcW w:w="10152" w:type="dxa"/>
            <w:gridSpan w:val="3"/>
          </w:tcPr>
          <w:p w:rsidR="009660FA" w:rsidRPr="00581CDA" w:rsidRDefault="009660FA" w:rsidP="009660FA">
            <w:pPr>
              <w:spacing w:after="0"/>
              <w:rPr>
                <w:sz w:val="28"/>
              </w:rPr>
            </w:pPr>
            <w:r w:rsidRPr="00581CDA">
              <w:rPr>
                <w:b/>
                <w:sz w:val="28"/>
              </w:rPr>
              <w:t>EXAMPLES IN THE BOOK:</w:t>
            </w:r>
          </w:p>
        </w:tc>
      </w:tr>
      <w:tr w:rsidR="009660FA" w:rsidRPr="00581CDA"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PAGE NUMBER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EXAMPLE/QUOTATION</w:t>
            </w: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  <w:r w:rsidRPr="00581CDA">
              <w:rPr>
                <w:b/>
                <w:sz w:val="28"/>
              </w:rPr>
              <w:t>EXPLANATION:</w:t>
            </w: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9660FA" w:rsidRPr="00581CDA">
        <w:trPr>
          <w:trHeight w:val="1296"/>
        </w:trPr>
        <w:tc>
          <w:tcPr>
            <w:tcW w:w="3384" w:type="dxa"/>
          </w:tcPr>
          <w:p w:rsidR="009660FA" w:rsidRDefault="009660FA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9660FA" w:rsidRPr="00581CDA" w:rsidRDefault="009660FA" w:rsidP="009660FA">
            <w:pPr>
              <w:spacing w:after="0"/>
              <w:rPr>
                <w:b/>
                <w:sz w:val="28"/>
              </w:rPr>
            </w:pPr>
          </w:p>
        </w:tc>
      </w:tr>
      <w:tr w:rsidR="00E05808" w:rsidRPr="00581CDA">
        <w:trPr>
          <w:trHeight w:val="1296"/>
        </w:trPr>
        <w:tc>
          <w:tcPr>
            <w:tcW w:w="3384" w:type="dxa"/>
          </w:tcPr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Default="00E05808" w:rsidP="009660FA">
            <w:pPr>
              <w:spacing w:after="0"/>
              <w:rPr>
                <w:b/>
                <w:sz w:val="28"/>
              </w:rPr>
            </w:pPr>
          </w:p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  <w:tc>
          <w:tcPr>
            <w:tcW w:w="3384" w:type="dxa"/>
          </w:tcPr>
          <w:p w:rsidR="00E05808" w:rsidRPr="00581CDA" w:rsidRDefault="00E05808" w:rsidP="009660FA">
            <w:pPr>
              <w:spacing w:after="0"/>
              <w:rPr>
                <w:b/>
                <w:sz w:val="28"/>
              </w:rPr>
            </w:pPr>
          </w:p>
        </w:tc>
      </w:tr>
    </w:tbl>
    <w:p w:rsidR="009660FA" w:rsidRDefault="009660FA"/>
    <w:sectPr w:rsidR="009660FA" w:rsidSect="009660F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81CDA"/>
    <w:rsid w:val="00480192"/>
    <w:rsid w:val="009660FA"/>
    <w:rsid w:val="00BB4C1E"/>
    <w:rsid w:val="00E05808"/>
    <w:rsid w:val="00F0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1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81C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LeeKeenan</dc:creator>
  <cp:lastModifiedBy>kleekeenan</cp:lastModifiedBy>
  <cp:revision>3</cp:revision>
  <cp:lastPrinted>2010-11-08T22:43:00Z</cp:lastPrinted>
  <dcterms:created xsi:type="dcterms:W3CDTF">2010-11-12T12:42:00Z</dcterms:created>
  <dcterms:modified xsi:type="dcterms:W3CDTF">2010-11-12T12:43:00Z</dcterms:modified>
</cp:coreProperties>
</file>