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292" w:rsidRPr="001C1842" w:rsidRDefault="00834292" w:rsidP="001C1842">
      <w:pPr>
        <w:spacing w:line="276" w:lineRule="auto"/>
        <w:jc w:val="center"/>
      </w:pPr>
      <w:r w:rsidRPr="001C1842">
        <w:rPr>
          <w:rFonts w:ascii="Cambria" w:eastAsia="Cambria" w:hAnsi="Cambria" w:cs="Cambria"/>
          <w:b/>
          <w:bCs/>
          <w:color w:val="000000"/>
        </w:rPr>
        <w:t>FALL 2010 FINAL EXAM STUDY GUIDE</w:t>
      </w:r>
    </w:p>
    <w:p w:rsidR="00834292" w:rsidRPr="001C1842" w:rsidRDefault="00834292">
      <w:pPr>
        <w:spacing w:line="276" w:lineRule="auto"/>
        <w:jc w:val="center"/>
        <w:rPr>
          <w:rFonts w:ascii="Cambria" w:eastAsia="Cambria" w:hAnsi="Cambria" w:cs="Cambria"/>
          <w:b/>
          <w:bCs/>
          <w:color w:val="000000"/>
        </w:rPr>
      </w:pPr>
      <w:r w:rsidRPr="001C1842">
        <w:rPr>
          <w:rFonts w:ascii="Cambria" w:eastAsia="Cambria" w:hAnsi="Cambria" w:cs="Cambria"/>
          <w:b/>
          <w:bCs/>
          <w:color w:val="000000"/>
        </w:rPr>
        <w:t xml:space="preserve"> </w:t>
      </w:r>
    </w:p>
    <w:p w:rsidR="00834292" w:rsidRPr="001C1842" w:rsidRDefault="00834292">
      <w:pPr>
        <w:spacing w:line="276" w:lineRule="auto"/>
        <w:rPr>
          <w:rFonts w:ascii="Cambria" w:eastAsia="Cambria" w:hAnsi="Cambria" w:cs="Cambria"/>
          <w:color w:val="000000"/>
          <w:sz w:val="23"/>
          <w:szCs w:val="23"/>
        </w:rPr>
      </w:pPr>
      <w:r w:rsidRPr="001C1842">
        <w:rPr>
          <w:rFonts w:ascii="Cambria" w:eastAsia="Cambria" w:hAnsi="Cambria" w:cs="Cambria"/>
          <w:color w:val="000000"/>
          <w:sz w:val="23"/>
          <w:szCs w:val="23"/>
        </w:rPr>
        <w:t>You will need a #2 pencil and a pen on the day of the exam.  You will be able to use one 5x7 note-card (double-sided) on the exam.</w:t>
      </w:r>
    </w:p>
    <w:p w:rsidR="00834292" w:rsidRPr="001C1842" w:rsidRDefault="00834292">
      <w:pPr>
        <w:spacing w:line="276" w:lineRule="auto"/>
        <w:jc w:val="center"/>
        <w:rPr>
          <w:rFonts w:ascii="Cambria" w:eastAsia="Cambria" w:hAnsi="Cambria" w:cs="Cambria"/>
          <w:b/>
          <w:bCs/>
          <w:color w:val="000000"/>
          <w:sz w:val="23"/>
          <w:szCs w:val="23"/>
        </w:rPr>
      </w:pPr>
      <w:r w:rsidRPr="001C1842">
        <w:rPr>
          <w:rFonts w:ascii="Cambria" w:eastAsia="Cambria" w:hAnsi="Cambria" w:cs="Cambria"/>
          <w:b/>
          <w:bCs/>
          <w:color w:val="000000"/>
          <w:sz w:val="23"/>
          <w:szCs w:val="23"/>
        </w:rPr>
        <w:t xml:space="preserve"> </w:t>
      </w: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 xml:space="preserve">PART I:      </w:t>
      </w:r>
      <w:r w:rsidRPr="001C1842">
        <w:rPr>
          <w:rFonts w:ascii="Cambria" w:eastAsia="Cambria" w:hAnsi="Cambria" w:cs="Cambria"/>
          <w:b/>
          <w:bCs/>
          <w:color w:val="000000"/>
          <w:sz w:val="23"/>
          <w:szCs w:val="23"/>
        </w:rPr>
        <w:tab/>
        <w:t xml:space="preserve">     </w:t>
      </w:r>
      <w:r w:rsidRPr="001C1842">
        <w:rPr>
          <w:rFonts w:ascii="Cambria" w:eastAsia="Cambria" w:hAnsi="Cambria" w:cs="Cambria"/>
          <w:b/>
          <w:bCs/>
          <w:color w:val="000000"/>
          <w:sz w:val="23"/>
          <w:szCs w:val="23"/>
        </w:rPr>
        <w:tab/>
      </w:r>
      <w:r w:rsidRPr="001C1842">
        <w:rPr>
          <w:rFonts w:ascii="Cambria" w:eastAsia="Cambria" w:hAnsi="Cambria" w:cs="Cambria"/>
          <w:color w:val="000000"/>
          <w:sz w:val="23"/>
          <w:szCs w:val="23"/>
        </w:rPr>
        <w:t>60 Multiple Choice questions (1 point each)</w:t>
      </w: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 xml:space="preserve">PART II:      </w:t>
      </w:r>
      <w:r w:rsidRPr="001C1842">
        <w:rPr>
          <w:rFonts w:ascii="Cambria" w:eastAsia="Cambria" w:hAnsi="Cambria" w:cs="Cambria"/>
          <w:b/>
          <w:bCs/>
          <w:color w:val="000000"/>
          <w:sz w:val="23"/>
          <w:szCs w:val="23"/>
        </w:rPr>
        <w:tab/>
        <w:t xml:space="preserve">     </w:t>
      </w:r>
      <w:r w:rsidRPr="001C1842">
        <w:rPr>
          <w:rFonts w:ascii="Cambria" w:eastAsia="Cambria" w:hAnsi="Cambria" w:cs="Cambria"/>
          <w:b/>
          <w:bCs/>
          <w:color w:val="000000"/>
          <w:sz w:val="23"/>
          <w:szCs w:val="23"/>
        </w:rPr>
        <w:tab/>
      </w:r>
      <w:r w:rsidRPr="001C1842">
        <w:rPr>
          <w:rFonts w:ascii="Cambria" w:eastAsia="Cambria" w:hAnsi="Cambria" w:cs="Cambria"/>
          <w:color w:val="000000"/>
          <w:sz w:val="23"/>
          <w:szCs w:val="23"/>
        </w:rPr>
        <w:t>Long Composition (a 4-6 paragraph essay</w:t>
      </w:r>
      <w:proofErr w:type="gramStart"/>
      <w:r w:rsidRPr="001C1842">
        <w:rPr>
          <w:rFonts w:ascii="Cambria" w:eastAsia="Cambria" w:hAnsi="Cambria" w:cs="Cambria"/>
          <w:color w:val="000000"/>
          <w:sz w:val="23"/>
          <w:szCs w:val="23"/>
        </w:rPr>
        <w:t>)(</w:t>
      </w:r>
      <w:proofErr w:type="gramEnd"/>
      <w:r w:rsidRPr="001C1842">
        <w:rPr>
          <w:rFonts w:ascii="Cambria" w:eastAsia="Cambria" w:hAnsi="Cambria" w:cs="Cambria"/>
          <w:color w:val="000000"/>
          <w:sz w:val="23"/>
          <w:szCs w:val="23"/>
        </w:rPr>
        <w:t>40 points)</w:t>
      </w:r>
    </w:p>
    <w:p w:rsidR="00834292" w:rsidRPr="001C1842" w:rsidRDefault="00834292">
      <w:pPr>
        <w:spacing w:line="276" w:lineRule="auto"/>
        <w:rPr>
          <w:rFonts w:ascii="Cambria" w:eastAsia="Cambria" w:hAnsi="Cambria" w:cs="Cambria"/>
          <w:color w:val="000000"/>
          <w:sz w:val="23"/>
          <w:szCs w:val="23"/>
        </w:rPr>
      </w:pPr>
      <w:r w:rsidRPr="001C1842">
        <w:rPr>
          <w:rFonts w:ascii="Cambria" w:eastAsia="Cambria" w:hAnsi="Cambria" w:cs="Cambria"/>
          <w:color w:val="000000"/>
          <w:sz w:val="23"/>
          <w:szCs w:val="23"/>
        </w:rPr>
        <w:t xml:space="preserve"> </w:t>
      </w: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TEXTS TO STUDY:</w:t>
      </w:r>
    </w:p>
    <w:p w:rsidR="00834292" w:rsidRPr="00834292" w:rsidRDefault="001C1842" w:rsidP="001C1842">
      <w:pPr>
        <w:tabs>
          <w:tab w:val="num" w:pos="720"/>
        </w:tabs>
        <w:spacing w:line="276" w:lineRule="auto"/>
        <w:rPr>
          <w:rFonts w:ascii="Cambria" w:eastAsia="Cambria" w:hAnsi="Cambria" w:cs="Cambria"/>
          <w:bCs/>
          <w:i/>
          <w:iCs/>
          <w:color w:val="000000"/>
          <w:sz w:val="23"/>
          <w:szCs w:val="23"/>
        </w:rPr>
      </w:pPr>
      <w:r>
        <w:rPr>
          <w:rFonts w:ascii="Cambria" w:eastAsia="Cambria" w:hAnsi="Cambria" w:cs="Cambria"/>
          <w:b/>
          <w:bCs/>
          <w:i/>
          <w:iCs/>
          <w:color w:val="000000"/>
          <w:sz w:val="23"/>
          <w:szCs w:val="23"/>
        </w:rPr>
        <w:tab/>
      </w:r>
      <w:r w:rsidR="00834292" w:rsidRPr="00834292">
        <w:rPr>
          <w:rFonts w:ascii="Cambria" w:eastAsia="Cambria" w:hAnsi="Cambria" w:cs="Cambria"/>
          <w:bCs/>
          <w:i/>
          <w:iCs/>
          <w:color w:val="000000"/>
          <w:sz w:val="23"/>
          <w:szCs w:val="23"/>
        </w:rPr>
        <w:t xml:space="preserve">Fahrenheit 451 </w:t>
      </w:r>
      <w:r w:rsidR="00834292" w:rsidRPr="00834292">
        <w:rPr>
          <w:rFonts w:ascii="Cambria" w:eastAsia="Cambria" w:hAnsi="Cambria" w:cs="Cambria"/>
          <w:bCs/>
          <w:color w:val="000000"/>
          <w:sz w:val="23"/>
          <w:szCs w:val="23"/>
        </w:rPr>
        <w:t xml:space="preserve">by Ray Bradbury  </w:t>
      </w:r>
      <w:r w:rsidRPr="00834292">
        <w:rPr>
          <w:rFonts w:ascii="Cambria" w:eastAsia="Cambria" w:hAnsi="Cambria" w:cs="Cambria"/>
          <w:bCs/>
          <w:color w:val="000000"/>
          <w:sz w:val="23"/>
          <w:szCs w:val="23"/>
        </w:rPr>
        <w:t xml:space="preserve">  </w:t>
      </w:r>
      <w:r w:rsidR="00834292" w:rsidRPr="00834292">
        <w:rPr>
          <w:rFonts w:ascii="Cambria" w:eastAsia="Cambria" w:hAnsi="Cambria" w:cs="Cambria"/>
          <w:bCs/>
          <w:color w:val="000000"/>
          <w:sz w:val="23"/>
          <w:szCs w:val="23"/>
        </w:rPr>
        <w:t>(</w:t>
      </w:r>
      <w:r w:rsidR="00834292" w:rsidRPr="00834292">
        <w:rPr>
          <w:rFonts w:ascii="Cambria" w:eastAsia="Cambria" w:hAnsi="Cambria" w:cs="Cambria"/>
          <w:color w:val="000000"/>
          <w:sz w:val="23"/>
          <w:szCs w:val="23"/>
        </w:rPr>
        <w:t>Focus on characters and themes)</w:t>
      </w:r>
    </w:p>
    <w:p w:rsidR="00834292" w:rsidRPr="00834292" w:rsidRDefault="001C1842" w:rsidP="001C1842">
      <w:pPr>
        <w:tabs>
          <w:tab w:val="num" w:pos="720"/>
        </w:tabs>
        <w:spacing w:line="276" w:lineRule="auto"/>
        <w:ind w:left="360"/>
        <w:rPr>
          <w:rFonts w:ascii="Cambria" w:eastAsia="Cambria" w:hAnsi="Cambria" w:cs="Cambria"/>
          <w:bCs/>
          <w:i/>
          <w:iCs/>
          <w:color w:val="000000"/>
          <w:sz w:val="23"/>
          <w:szCs w:val="23"/>
        </w:rPr>
      </w:pPr>
      <w:r w:rsidRPr="00834292">
        <w:rPr>
          <w:rFonts w:ascii="Cambria" w:eastAsia="Cambria" w:hAnsi="Cambria" w:cs="Cambria"/>
          <w:bCs/>
          <w:i/>
          <w:iCs/>
          <w:color w:val="000000"/>
          <w:sz w:val="23"/>
          <w:szCs w:val="23"/>
        </w:rPr>
        <w:tab/>
        <w:t>N</w:t>
      </w:r>
      <w:r w:rsidR="00834292" w:rsidRPr="00834292">
        <w:rPr>
          <w:rFonts w:ascii="Cambria" w:eastAsia="Cambria" w:hAnsi="Cambria" w:cs="Cambria"/>
          <w:bCs/>
          <w:i/>
          <w:iCs/>
          <w:color w:val="000000"/>
          <w:sz w:val="23"/>
          <w:szCs w:val="23"/>
        </w:rPr>
        <w:t>orthanger Abbey</w:t>
      </w:r>
      <w:r w:rsidR="00834292" w:rsidRPr="00834292">
        <w:rPr>
          <w:rFonts w:ascii="Cambria" w:eastAsia="Cambria" w:hAnsi="Cambria" w:cs="Cambria"/>
          <w:bCs/>
          <w:color w:val="000000"/>
          <w:sz w:val="23"/>
          <w:szCs w:val="23"/>
        </w:rPr>
        <w:t xml:space="preserve"> by Jane Austen</w:t>
      </w:r>
    </w:p>
    <w:p w:rsidR="00834292" w:rsidRPr="001C1842" w:rsidRDefault="00834292">
      <w:pPr>
        <w:spacing w:line="276" w:lineRule="auto"/>
        <w:rPr>
          <w:rFonts w:ascii="Cambria" w:eastAsia="Cambria" w:hAnsi="Cambria" w:cs="Cambria"/>
          <w:color w:val="000000"/>
          <w:sz w:val="23"/>
          <w:szCs w:val="23"/>
        </w:rPr>
      </w:pP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 xml:space="preserve">Vocabulary </w:t>
      </w:r>
    </w:p>
    <w:p w:rsidR="00834292" w:rsidRPr="001C1842" w:rsidRDefault="00834292" w:rsidP="001C1842">
      <w:pPr>
        <w:spacing w:line="276" w:lineRule="auto"/>
        <w:ind w:firstLine="720"/>
        <w:rPr>
          <w:rFonts w:ascii="Cambria" w:eastAsia="Cambria" w:hAnsi="Cambria" w:cs="Cambria"/>
          <w:color w:val="000000"/>
          <w:sz w:val="23"/>
          <w:szCs w:val="23"/>
        </w:rPr>
      </w:pPr>
      <w:r w:rsidRPr="001C1842">
        <w:rPr>
          <w:rFonts w:ascii="Cambria" w:eastAsia="Cambria" w:hAnsi="Cambria" w:cs="Cambria"/>
          <w:color w:val="000000"/>
          <w:sz w:val="23"/>
          <w:szCs w:val="23"/>
        </w:rPr>
        <w:t xml:space="preserve">Study </w:t>
      </w:r>
      <w:r w:rsidRPr="001C1842">
        <w:rPr>
          <w:rFonts w:ascii="Cambria" w:eastAsia="Cambria" w:hAnsi="Cambria" w:cs="Cambria"/>
          <w:i/>
          <w:iCs/>
          <w:color w:val="000000"/>
          <w:sz w:val="23"/>
          <w:szCs w:val="23"/>
        </w:rPr>
        <w:t>Northanger Abbey</w:t>
      </w:r>
      <w:r w:rsidRPr="001C1842">
        <w:rPr>
          <w:rFonts w:ascii="Cambria" w:eastAsia="Cambria" w:hAnsi="Cambria" w:cs="Cambria"/>
          <w:color w:val="000000"/>
          <w:sz w:val="23"/>
          <w:szCs w:val="23"/>
        </w:rPr>
        <w:t xml:space="preserve"> Vocabulary List 3</w:t>
      </w:r>
    </w:p>
    <w:p w:rsidR="00834292" w:rsidRPr="001C1842" w:rsidRDefault="00834292">
      <w:pPr>
        <w:spacing w:line="276" w:lineRule="auto"/>
        <w:rPr>
          <w:rFonts w:ascii="Cambria" w:eastAsia="Cambria" w:hAnsi="Cambria" w:cs="Cambria"/>
          <w:color w:val="000000"/>
          <w:sz w:val="23"/>
          <w:szCs w:val="23"/>
        </w:rPr>
      </w:pP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Literary Terms</w:t>
      </w:r>
    </w:p>
    <w:p w:rsidR="00834292" w:rsidRPr="00FA52C9" w:rsidRDefault="00834292">
      <w:pPr>
        <w:spacing w:line="276" w:lineRule="auto"/>
        <w:rPr>
          <w:rFonts w:ascii="Cambria" w:eastAsia="Cambria" w:hAnsi="Cambria" w:cs="Cambria"/>
          <w:iCs/>
          <w:color w:val="000000"/>
          <w:sz w:val="23"/>
          <w:szCs w:val="23"/>
        </w:rPr>
      </w:pPr>
      <w:r w:rsidRPr="00FA52C9">
        <w:rPr>
          <w:rFonts w:ascii="Cambria" w:eastAsia="Cambria" w:hAnsi="Cambria" w:cs="Cambria"/>
          <w:iCs/>
          <w:color w:val="000000"/>
          <w:sz w:val="23"/>
          <w:szCs w:val="23"/>
        </w:rPr>
        <w:t>You will need to know and be able to identify examples of the following literary terms:</w:t>
      </w:r>
    </w:p>
    <w:p w:rsidR="001C1842" w:rsidRPr="001C1842" w:rsidRDefault="001C1842">
      <w:pPr>
        <w:spacing w:line="276" w:lineRule="auto"/>
        <w:rPr>
          <w:rFonts w:ascii="Cambria" w:eastAsia="Cambria" w:hAnsi="Cambria" w:cs="Cambria"/>
          <w:color w:val="000000"/>
          <w:sz w:val="23"/>
          <w:szCs w:val="23"/>
        </w:rPr>
        <w:sectPr w:rsidR="001C1842" w:rsidRPr="001C1842" w:rsidSect="001C1842">
          <w:pgSz w:w="12240" w:h="15840"/>
          <w:pgMar w:top="1152" w:right="1152" w:bottom="864" w:left="1152" w:header="706" w:footer="706" w:gutter="0"/>
          <w:cols w:space="708"/>
          <w:docGrid w:linePitch="360"/>
        </w:sectPr>
      </w:pP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lastRenderedPageBreak/>
        <w:t>Simile</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Metaphor</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Allusion</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Internal/external conflict</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Onomatopoeia</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Dramatic irony</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Situational irony</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lastRenderedPageBreak/>
        <w:t>Alliteration</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Flashback</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Foreshadow</w:t>
      </w:r>
    </w:p>
    <w:p w:rsidR="00834292" w:rsidRP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Characterization</w:t>
      </w:r>
    </w:p>
    <w:p w:rsidR="001C1842" w:rsidRDefault="0083429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Personification</w:t>
      </w:r>
      <w:r w:rsidR="001C1842" w:rsidRPr="001C1842">
        <w:rPr>
          <w:rFonts w:ascii="Cambria" w:eastAsia="Cambria" w:hAnsi="Cambria" w:cs="Cambria"/>
          <w:b/>
          <w:color w:val="000000"/>
          <w:sz w:val="23"/>
          <w:szCs w:val="23"/>
        </w:rPr>
        <w:t xml:space="preserve"> </w:t>
      </w:r>
    </w:p>
    <w:p w:rsidR="001C1842" w:rsidRPr="001C1842" w:rsidRDefault="001C1842" w:rsidP="001C1842">
      <w:pPr>
        <w:numPr>
          <w:ilvl w:val="0"/>
          <w:numId w:val="2"/>
        </w:numPr>
        <w:spacing w:line="276" w:lineRule="auto"/>
        <w:rPr>
          <w:rFonts w:ascii="Cambria" w:eastAsia="Cambria" w:hAnsi="Cambria" w:cs="Cambria"/>
          <w:b/>
          <w:color w:val="000000"/>
          <w:sz w:val="23"/>
          <w:szCs w:val="23"/>
        </w:rPr>
      </w:pPr>
      <w:r>
        <w:rPr>
          <w:rFonts w:ascii="Cambria" w:eastAsia="Cambria" w:hAnsi="Cambria" w:cs="Cambria"/>
          <w:b/>
          <w:color w:val="000000"/>
          <w:sz w:val="23"/>
          <w:szCs w:val="23"/>
        </w:rPr>
        <w:t>Point of View</w:t>
      </w:r>
    </w:p>
    <w:p w:rsidR="001C1842" w:rsidRPr="001C1842" w:rsidRDefault="001C1842" w:rsidP="001C1842">
      <w:pPr>
        <w:numPr>
          <w:ilvl w:val="0"/>
          <w:numId w:val="2"/>
        </w:numPr>
        <w:spacing w:line="276" w:lineRule="auto"/>
        <w:rPr>
          <w:rFonts w:ascii="Cambria" w:eastAsia="Cambria" w:hAnsi="Cambria" w:cs="Cambria"/>
          <w:b/>
          <w:color w:val="000000"/>
          <w:sz w:val="23"/>
          <w:szCs w:val="23"/>
        </w:rPr>
      </w:pPr>
      <w:r w:rsidRPr="001C1842">
        <w:rPr>
          <w:rFonts w:ascii="Cambria" w:eastAsia="Cambria" w:hAnsi="Cambria" w:cs="Cambria"/>
          <w:b/>
          <w:color w:val="000000"/>
          <w:sz w:val="23"/>
          <w:szCs w:val="23"/>
        </w:rPr>
        <w:t>Theme</w:t>
      </w:r>
    </w:p>
    <w:p w:rsidR="001C1842" w:rsidRPr="001C1842" w:rsidRDefault="001C1842">
      <w:pPr>
        <w:numPr>
          <w:ilvl w:val="0"/>
          <w:numId w:val="2"/>
        </w:numPr>
        <w:spacing w:line="276" w:lineRule="auto"/>
        <w:rPr>
          <w:rFonts w:ascii="Cambria" w:eastAsia="Cambria" w:hAnsi="Cambria" w:cs="Cambria"/>
          <w:b/>
          <w:color w:val="000000"/>
          <w:sz w:val="23"/>
          <w:szCs w:val="23"/>
        </w:rPr>
        <w:sectPr w:rsidR="001C1842" w:rsidRPr="001C1842" w:rsidSect="001C1842">
          <w:type w:val="continuous"/>
          <w:pgSz w:w="12240" w:h="15840"/>
          <w:pgMar w:top="1440" w:right="1440" w:bottom="1440" w:left="1440" w:header="708" w:footer="708" w:gutter="0"/>
          <w:cols w:num="2" w:space="720"/>
          <w:docGrid w:linePitch="360"/>
        </w:sectPr>
      </w:pPr>
    </w:p>
    <w:p w:rsidR="00834292" w:rsidRPr="001C1842" w:rsidRDefault="00834292">
      <w:pPr>
        <w:spacing w:line="276" w:lineRule="auto"/>
        <w:rPr>
          <w:rFonts w:ascii="Cambria" w:eastAsia="Cambria" w:hAnsi="Cambria" w:cs="Cambria"/>
          <w:color w:val="000000"/>
          <w:sz w:val="23"/>
          <w:szCs w:val="23"/>
        </w:rPr>
      </w:pPr>
    </w:p>
    <w:p w:rsidR="00834292" w:rsidRPr="001C1842" w:rsidRDefault="00834292">
      <w:pPr>
        <w:spacing w:line="276" w:lineRule="auto"/>
        <w:rPr>
          <w:rFonts w:ascii="Cambria" w:eastAsia="Cambria" w:hAnsi="Cambria" w:cs="Cambria"/>
          <w:b/>
          <w:bCs/>
          <w:color w:val="000000"/>
          <w:sz w:val="23"/>
          <w:szCs w:val="23"/>
        </w:rPr>
      </w:pPr>
      <w:r w:rsidRPr="001C1842">
        <w:rPr>
          <w:rFonts w:ascii="Cambria" w:eastAsia="Cambria" w:hAnsi="Cambria" w:cs="Cambria"/>
          <w:b/>
          <w:bCs/>
          <w:color w:val="000000"/>
          <w:sz w:val="23"/>
          <w:szCs w:val="23"/>
        </w:rPr>
        <w:t>Grammar</w:t>
      </w:r>
    </w:p>
    <w:p w:rsidR="001C1842" w:rsidRPr="001C1842" w:rsidRDefault="00834292" w:rsidP="001C1842">
      <w:pPr>
        <w:spacing w:line="276" w:lineRule="auto"/>
        <w:ind w:firstLine="720"/>
        <w:rPr>
          <w:sz w:val="23"/>
          <w:szCs w:val="23"/>
        </w:rPr>
      </w:pPr>
      <w:r w:rsidRPr="001C1842">
        <w:rPr>
          <w:rFonts w:ascii="Cambria" w:eastAsia="Cambria" w:hAnsi="Cambria" w:cs="Cambria"/>
          <w:color w:val="000000"/>
          <w:sz w:val="23"/>
          <w:szCs w:val="23"/>
        </w:rPr>
        <w:t>Sentence correction (fragments, run-ons, comma splice, semicolons)</w:t>
      </w:r>
    </w:p>
    <w:p w:rsidR="001C1842" w:rsidRPr="001C1842" w:rsidRDefault="001C1842">
      <w:pPr>
        <w:spacing w:line="276" w:lineRule="auto"/>
        <w:rPr>
          <w:sz w:val="23"/>
          <w:szCs w:val="23"/>
        </w:rPr>
      </w:pPr>
    </w:p>
    <w:p w:rsidR="00834292" w:rsidRPr="001C1842" w:rsidRDefault="00834292">
      <w:pPr>
        <w:spacing w:line="276" w:lineRule="auto"/>
        <w:rPr>
          <w:rFonts w:ascii="Cambria" w:eastAsia="Cambria" w:hAnsi="Cambria" w:cs="Cambria"/>
          <w:color w:val="000000"/>
          <w:sz w:val="23"/>
          <w:szCs w:val="23"/>
        </w:rPr>
      </w:pPr>
      <w:r w:rsidRPr="001C1842">
        <w:rPr>
          <w:rFonts w:ascii="Cambria" w:eastAsia="Cambria" w:hAnsi="Cambria" w:cs="Cambria"/>
          <w:b/>
          <w:bCs/>
          <w:color w:val="000000"/>
          <w:sz w:val="23"/>
          <w:szCs w:val="23"/>
        </w:rPr>
        <w:t>PART II: The Long Composition</w:t>
      </w:r>
    </w:p>
    <w:p w:rsidR="00834292" w:rsidRPr="001C1842" w:rsidRDefault="00834292">
      <w:pPr>
        <w:spacing w:line="276" w:lineRule="auto"/>
        <w:rPr>
          <w:rFonts w:ascii="Cambria" w:eastAsia="Cambria" w:hAnsi="Cambria" w:cs="Cambria"/>
          <w:color w:val="000000"/>
          <w:sz w:val="23"/>
          <w:szCs w:val="23"/>
        </w:rPr>
      </w:pPr>
    </w:p>
    <w:p w:rsidR="00834292" w:rsidRPr="001C1842" w:rsidRDefault="00834292">
      <w:pPr>
        <w:spacing w:line="276" w:lineRule="auto"/>
        <w:rPr>
          <w:rFonts w:ascii="Cambria" w:eastAsia="Cambria" w:hAnsi="Cambria" w:cs="Cambria"/>
          <w:color w:val="000000"/>
          <w:sz w:val="23"/>
          <w:szCs w:val="23"/>
        </w:rPr>
      </w:pPr>
      <w:r w:rsidRPr="001C1842">
        <w:rPr>
          <w:rFonts w:ascii="Cambria" w:eastAsia="Cambria" w:hAnsi="Cambria" w:cs="Cambria"/>
          <w:color w:val="000000"/>
          <w:sz w:val="23"/>
          <w:szCs w:val="23"/>
        </w:rPr>
        <w:t>You will be assigned one of the below prompts to respond to on the day of your final exam.  Your essay will need to be 4-6 paragraphs and be written in Standard English.  Keep in mind the main topic of prompt and the key words used as they will sometimes indicate important issues that you should address in your supporting paragraphs.</w:t>
      </w:r>
      <w:r w:rsidR="001C1842">
        <w:rPr>
          <w:rFonts w:ascii="Cambria" w:eastAsia="Cambria" w:hAnsi="Cambria" w:cs="Cambria"/>
          <w:color w:val="000000"/>
          <w:sz w:val="23"/>
          <w:szCs w:val="23"/>
        </w:rPr>
        <w:t xml:space="preserve">  </w:t>
      </w:r>
      <w:r w:rsidRPr="001C1842">
        <w:rPr>
          <w:rFonts w:ascii="Cambria" w:eastAsia="Cambria" w:hAnsi="Cambria" w:cs="Cambria"/>
          <w:color w:val="000000"/>
          <w:sz w:val="23"/>
          <w:szCs w:val="23"/>
        </w:rPr>
        <w:t>Your essay will be assessed for topic/idea development AND Standard English conventions (see below rubrics).</w:t>
      </w:r>
    </w:p>
    <w:p w:rsidR="00834292" w:rsidRPr="001C1842" w:rsidRDefault="00834292">
      <w:pPr>
        <w:spacing w:line="276" w:lineRule="auto"/>
        <w:rPr>
          <w:rFonts w:ascii="Cambria" w:eastAsia="Cambria" w:hAnsi="Cambria" w:cs="Cambria"/>
          <w:color w:val="000000"/>
          <w:sz w:val="23"/>
          <w:szCs w:val="23"/>
        </w:rPr>
      </w:pPr>
    </w:p>
    <w:p w:rsidR="001C1842" w:rsidRPr="001C1842" w:rsidRDefault="001C1842" w:rsidP="001C1842">
      <w:pPr>
        <w:spacing w:line="276" w:lineRule="auto"/>
        <w:rPr>
          <w:rFonts w:ascii="Cambria" w:eastAsia="Cambria" w:hAnsi="Cambria" w:cs="Cambria"/>
          <w:color w:val="000000"/>
          <w:sz w:val="23"/>
          <w:szCs w:val="23"/>
        </w:rPr>
      </w:pPr>
      <w:r>
        <w:rPr>
          <w:rFonts w:ascii="Cambria" w:eastAsia="Cambria" w:hAnsi="Cambria" w:cs="Cambria"/>
          <w:b/>
          <w:color w:val="000000"/>
          <w:sz w:val="23"/>
          <w:szCs w:val="23"/>
          <w:u w:val="single"/>
        </w:rPr>
        <w:t>Prompt</w:t>
      </w:r>
      <w:r w:rsidRPr="001C1842">
        <w:rPr>
          <w:rFonts w:ascii="Cambria" w:eastAsia="Cambria" w:hAnsi="Cambria" w:cs="Cambria"/>
          <w:b/>
          <w:color w:val="000000"/>
          <w:sz w:val="23"/>
          <w:szCs w:val="23"/>
          <w:u w:val="single"/>
        </w:rPr>
        <w:t xml:space="preserve"> 1:</w:t>
      </w:r>
      <w:r w:rsidRPr="001C1842">
        <w:rPr>
          <w:rFonts w:ascii="Cambria" w:eastAsia="Cambria" w:hAnsi="Cambria" w:cs="Cambria"/>
          <w:color w:val="000000"/>
          <w:sz w:val="23"/>
          <w:szCs w:val="23"/>
        </w:rPr>
        <w:t xml:space="preserve">  Works of literature often feature characters whose pride or selfishness creates problems.  From Jane Austen’s </w:t>
      </w:r>
      <w:r w:rsidRPr="001C1842">
        <w:rPr>
          <w:rFonts w:ascii="Cambria" w:eastAsia="Cambria" w:hAnsi="Cambria" w:cs="Cambria"/>
          <w:i/>
          <w:iCs/>
          <w:color w:val="000000"/>
          <w:sz w:val="23"/>
          <w:szCs w:val="23"/>
        </w:rPr>
        <w:t>Northanger Abbey</w:t>
      </w:r>
      <w:r w:rsidRPr="001C1842">
        <w:rPr>
          <w:rFonts w:ascii="Cambria" w:eastAsia="Cambria" w:hAnsi="Cambria" w:cs="Cambria"/>
          <w:color w:val="000000"/>
          <w:sz w:val="23"/>
          <w:szCs w:val="23"/>
        </w:rPr>
        <w:t xml:space="preserve"> select a character whose pride or selfishness creates problems. In a well-developed composition, identify the character, describe how the character’s pride or selfishness creates problems, and explain how the character’s experience relates to the work as a whole.</w:t>
      </w:r>
    </w:p>
    <w:p w:rsidR="001C1842" w:rsidRDefault="001C1842" w:rsidP="001C1842">
      <w:pPr>
        <w:spacing w:line="276" w:lineRule="auto"/>
        <w:rPr>
          <w:rFonts w:ascii="Cambria" w:eastAsia="Cambria" w:hAnsi="Cambria" w:cs="Cambria"/>
          <w:color w:val="000000"/>
          <w:sz w:val="23"/>
          <w:szCs w:val="23"/>
        </w:rPr>
      </w:pPr>
    </w:p>
    <w:p w:rsidR="001C1842" w:rsidRDefault="001C1842" w:rsidP="001C1842">
      <w:pPr>
        <w:spacing w:line="276" w:lineRule="auto"/>
        <w:rPr>
          <w:rFonts w:ascii="Cambria" w:eastAsia="Cambria" w:hAnsi="Cambria" w:cs="Cambria"/>
          <w:color w:val="000000"/>
          <w:sz w:val="23"/>
          <w:szCs w:val="23"/>
        </w:rPr>
      </w:pPr>
    </w:p>
    <w:p w:rsidR="001C1842" w:rsidRPr="001C1842" w:rsidRDefault="001C1842" w:rsidP="001C1842">
      <w:pPr>
        <w:spacing w:line="276" w:lineRule="auto"/>
        <w:rPr>
          <w:rFonts w:ascii="Cambria" w:eastAsia="Cambria" w:hAnsi="Cambria" w:cs="Cambria"/>
          <w:color w:val="000000"/>
          <w:sz w:val="23"/>
          <w:szCs w:val="23"/>
        </w:rPr>
      </w:pPr>
    </w:p>
    <w:p w:rsidR="001C1842" w:rsidRPr="001C1842" w:rsidRDefault="001C1842" w:rsidP="001C1842">
      <w:pPr>
        <w:spacing w:line="276" w:lineRule="auto"/>
        <w:rPr>
          <w:rFonts w:ascii="Cambria" w:eastAsia="Cambria" w:hAnsi="Cambria" w:cs="Cambria"/>
          <w:color w:val="000000"/>
          <w:sz w:val="23"/>
          <w:szCs w:val="23"/>
        </w:rPr>
      </w:pPr>
      <w:r>
        <w:rPr>
          <w:rFonts w:ascii="Cambria" w:eastAsia="Cambria" w:hAnsi="Cambria" w:cs="Cambria"/>
          <w:b/>
          <w:color w:val="000000"/>
          <w:sz w:val="23"/>
          <w:szCs w:val="23"/>
          <w:u w:val="single"/>
        </w:rPr>
        <w:lastRenderedPageBreak/>
        <w:t>Prompt</w:t>
      </w:r>
      <w:r w:rsidRPr="001C1842">
        <w:rPr>
          <w:rFonts w:ascii="Cambria" w:eastAsia="Cambria" w:hAnsi="Cambria" w:cs="Cambria"/>
          <w:b/>
          <w:color w:val="000000"/>
          <w:sz w:val="23"/>
          <w:szCs w:val="23"/>
          <w:u w:val="single"/>
        </w:rPr>
        <w:t xml:space="preserve"> 2:</w:t>
      </w:r>
      <w:r w:rsidRPr="001C1842">
        <w:rPr>
          <w:rFonts w:ascii="Cambria" w:eastAsia="Cambria" w:hAnsi="Cambria" w:cs="Cambria"/>
          <w:color w:val="000000"/>
          <w:sz w:val="23"/>
          <w:szCs w:val="23"/>
        </w:rPr>
        <w:t xml:space="preserve">  Often in works of literature, a character learns or discovers something that changes his or her life.  From Jane Austen’s </w:t>
      </w:r>
      <w:r w:rsidRPr="001C1842">
        <w:rPr>
          <w:rFonts w:ascii="Cambria" w:eastAsia="Cambria" w:hAnsi="Cambria" w:cs="Cambria"/>
          <w:i/>
          <w:iCs/>
          <w:color w:val="000000"/>
          <w:sz w:val="23"/>
          <w:szCs w:val="23"/>
        </w:rPr>
        <w:t>Northanger Abbey,</w:t>
      </w:r>
      <w:r w:rsidRPr="001C1842">
        <w:rPr>
          <w:rFonts w:ascii="Cambria" w:eastAsia="Cambria" w:hAnsi="Cambria" w:cs="Cambria"/>
          <w:color w:val="000000"/>
          <w:sz w:val="23"/>
          <w:szCs w:val="23"/>
        </w:rPr>
        <w:t xml:space="preserve"> select a character </w:t>
      </w:r>
      <w:proofErr w:type="gramStart"/>
      <w:r w:rsidRPr="001C1842">
        <w:rPr>
          <w:rFonts w:ascii="Cambria" w:eastAsia="Cambria" w:hAnsi="Cambria" w:cs="Cambria"/>
          <w:color w:val="000000"/>
          <w:sz w:val="23"/>
          <w:szCs w:val="23"/>
        </w:rPr>
        <w:t>who</w:t>
      </w:r>
      <w:proofErr w:type="gramEnd"/>
      <w:r w:rsidRPr="001C1842">
        <w:rPr>
          <w:rFonts w:ascii="Cambria" w:eastAsia="Cambria" w:hAnsi="Cambria" w:cs="Cambria"/>
          <w:color w:val="000000"/>
          <w:sz w:val="23"/>
          <w:szCs w:val="23"/>
        </w:rPr>
        <w:t xml:space="preserve"> learns or discovers something that changes his or her life. In a well-developed composition, identify the character, describe what the character learns or discovers, and explain how the discovery relates to the work as a whole.</w:t>
      </w:r>
    </w:p>
    <w:p w:rsidR="001C1842" w:rsidRPr="001C1842" w:rsidRDefault="001C1842" w:rsidP="001C1842">
      <w:pPr>
        <w:spacing w:line="276" w:lineRule="auto"/>
        <w:rPr>
          <w:rFonts w:ascii="Cambria" w:eastAsia="Cambria" w:hAnsi="Cambria" w:cs="Cambria"/>
          <w:color w:val="000000"/>
          <w:sz w:val="23"/>
          <w:szCs w:val="23"/>
        </w:rPr>
      </w:pPr>
    </w:p>
    <w:p w:rsidR="001C1842" w:rsidRPr="001C1842" w:rsidRDefault="001C1842" w:rsidP="001C1842">
      <w:pPr>
        <w:spacing w:line="276" w:lineRule="auto"/>
        <w:rPr>
          <w:rFonts w:ascii="Cambria" w:eastAsia="Cambria" w:hAnsi="Cambria" w:cs="Cambria"/>
          <w:color w:val="000000"/>
          <w:sz w:val="23"/>
          <w:szCs w:val="23"/>
        </w:rPr>
      </w:pPr>
      <w:r>
        <w:rPr>
          <w:rFonts w:ascii="Cambria" w:eastAsia="Cambria" w:hAnsi="Cambria" w:cs="Cambria"/>
          <w:b/>
          <w:color w:val="000000"/>
          <w:sz w:val="23"/>
          <w:szCs w:val="23"/>
          <w:u w:val="single"/>
        </w:rPr>
        <w:t>Prompt</w:t>
      </w:r>
      <w:r w:rsidRPr="001C1842">
        <w:rPr>
          <w:rFonts w:ascii="Cambria" w:eastAsia="Cambria" w:hAnsi="Cambria" w:cs="Cambria"/>
          <w:b/>
          <w:color w:val="000000"/>
          <w:sz w:val="23"/>
          <w:szCs w:val="23"/>
          <w:u w:val="single"/>
        </w:rPr>
        <w:t xml:space="preserve"> 3:</w:t>
      </w:r>
      <w:r w:rsidRPr="001C1842">
        <w:rPr>
          <w:rFonts w:ascii="Cambria" w:eastAsia="Cambria" w:hAnsi="Cambria" w:cs="Cambria"/>
          <w:color w:val="000000"/>
          <w:sz w:val="23"/>
          <w:szCs w:val="23"/>
        </w:rPr>
        <w:t xml:space="preserve">  Often, works of literature include characters that change as a result of a particular event.  From Jane Austen’s </w:t>
      </w:r>
      <w:r w:rsidRPr="001C1842">
        <w:rPr>
          <w:rFonts w:ascii="Cambria" w:eastAsia="Cambria" w:hAnsi="Cambria" w:cs="Cambria"/>
          <w:i/>
          <w:iCs/>
          <w:color w:val="000000"/>
          <w:sz w:val="23"/>
          <w:szCs w:val="23"/>
        </w:rPr>
        <w:t>Northanger Abbey</w:t>
      </w:r>
      <w:r w:rsidRPr="001C1842">
        <w:rPr>
          <w:rFonts w:ascii="Cambria" w:eastAsia="Cambria" w:hAnsi="Cambria" w:cs="Cambria"/>
          <w:color w:val="000000"/>
          <w:sz w:val="23"/>
          <w:szCs w:val="23"/>
        </w:rPr>
        <w:t>, select a character that has been changed by a particular event. In a well-developed composition, identify the character, describe the event, and explain why the character’s change is important to the work of literature.</w:t>
      </w:r>
    </w:p>
    <w:p w:rsidR="001C1842" w:rsidRDefault="001C1842">
      <w:pPr>
        <w:spacing w:line="276" w:lineRule="auto"/>
        <w:rPr>
          <w:rFonts w:ascii="Cambria" w:eastAsia="Cambria" w:hAnsi="Cambria" w:cs="Cambria"/>
          <w:color w:val="000000"/>
          <w:sz w:val="22"/>
          <w:szCs w:val="22"/>
        </w:rPr>
      </w:pPr>
    </w:p>
    <w:p w:rsidR="00834292" w:rsidRDefault="00834292">
      <w:pPr>
        <w:spacing w:line="276" w:lineRule="auto"/>
        <w:rPr>
          <w:rFonts w:ascii="Cambria" w:eastAsia="Cambria" w:hAnsi="Cambria" w:cs="Cambria"/>
          <w:b/>
          <w:bCs/>
          <w:color w:val="000000"/>
          <w:sz w:val="22"/>
          <w:szCs w:val="22"/>
        </w:rPr>
      </w:pPr>
      <w:r>
        <w:rPr>
          <w:rFonts w:ascii="Cambria" w:eastAsia="Cambria" w:hAnsi="Cambria" w:cs="Cambria"/>
          <w:b/>
          <w:bCs/>
          <w:color w:val="000000"/>
          <w:sz w:val="22"/>
          <w:szCs w:val="22"/>
        </w:rPr>
        <w:t>Organization and Style Tips: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Interesting Introduction</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Well structured Paragraphs</w:t>
      </w:r>
    </w:p>
    <w:p w:rsidR="00834292" w:rsidRPr="001C1842" w:rsidRDefault="00834292" w:rsidP="001C1842">
      <w:pPr>
        <w:spacing w:line="276" w:lineRule="auto"/>
        <w:ind w:firstLine="720"/>
        <w:rPr>
          <w:rFonts w:ascii="Cambria" w:eastAsia="Cambria" w:hAnsi="Cambria" w:cs="Cambria"/>
          <w:color w:val="000000"/>
          <w:sz w:val="22"/>
          <w:szCs w:val="22"/>
        </w:rPr>
      </w:pPr>
      <w:proofErr w:type="gramStart"/>
      <w:r w:rsidRPr="001C1842">
        <w:rPr>
          <w:rFonts w:ascii="Cambria" w:eastAsia="Cambria" w:hAnsi="Cambria" w:cs="Cambria"/>
          <w:color w:val="000000"/>
          <w:sz w:val="22"/>
          <w:szCs w:val="22"/>
        </w:rPr>
        <w:t>~  Show</w:t>
      </w:r>
      <w:proofErr w:type="gramEnd"/>
      <w:r w:rsidRPr="001C1842">
        <w:rPr>
          <w:rFonts w:ascii="Cambria" w:eastAsia="Cambria" w:hAnsi="Cambria" w:cs="Cambria"/>
          <w:b/>
          <w:bCs/>
          <w:color w:val="000000"/>
          <w:sz w:val="22"/>
          <w:szCs w:val="22"/>
        </w:rPr>
        <w:t xml:space="preserve"> VOICE</w:t>
      </w:r>
      <w:r w:rsidRPr="001C1842">
        <w:rPr>
          <w:rFonts w:ascii="Cambria" w:eastAsia="Cambria" w:hAnsi="Cambria" w:cs="Cambria"/>
          <w:color w:val="000000"/>
          <w:sz w:val="22"/>
          <w:szCs w:val="22"/>
        </w:rPr>
        <w:t>! Include Enjoyable Details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Strong Conclusion</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Varied Sentence Beginnings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Variety of Sentence Types, Lengths, and No Fragments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Correct use of Capitals and Endmarks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Variety of Transition Words</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Details to Show, not Tell a story</w:t>
      </w:r>
    </w:p>
    <w:p w:rsidR="00834292" w:rsidRPr="001C1842" w:rsidRDefault="00834292" w:rsidP="001C1842">
      <w:pPr>
        <w:spacing w:line="276" w:lineRule="auto"/>
        <w:ind w:firstLine="720"/>
        <w:rPr>
          <w:rFonts w:ascii="Cambria" w:eastAsia="Cambria" w:hAnsi="Cambria" w:cs="Cambria"/>
          <w:color w:val="000000"/>
          <w:sz w:val="22"/>
          <w:szCs w:val="22"/>
        </w:rPr>
      </w:pPr>
      <w:r w:rsidRPr="001C1842">
        <w:rPr>
          <w:rFonts w:ascii="Cambria" w:eastAsia="Cambria" w:hAnsi="Cambria" w:cs="Cambria"/>
          <w:color w:val="000000"/>
          <w:sz w:val="22"/>
          <w:szCs w:val="22"/>
        </w:rPr>
        <w:t xml:space="preserve">~ Word Choice includes a variety of </w:t>
      </w:r>
      <w:r w:rsidRPr="001C1842">
        <w:rPr>
          <w:rFonts w:ascii="Cambria" w:eastAsia="Cambria" w:hAnsi="Cambria" w:cs="Cambria"/>
          <w:b/>
          <w:bCs/>
          <w:color w:val="000000"/>
          <w:sz w:val="22"/>
          <w:szCs w:val="22"/>
        </w:rPr>
        <w:t xml:space="preserve">strong </w:t>
      </w:r>
      <w:r w:rsidRPr="001C1842">
        <w:rPr>
          <w:rFonts w:ascii="Cambria" w:eastAsia="Cambria" w:hAnsi="Cambria" w:cs="Cambria"/>
          <w:color w:val="000000"/>
          <w:sz w:val="22"/>
          <w:szCs w:val="22"/>
        </w:rPr>
        <w:t>Vocabulary Words</w:t>
      </w:r>
    </w:p>
    <w:p w:rsidR="00834292" w:rsidRDefault="00834292">
      <w:pPr>
        <w:spacing w:line="276" w:lineRule="auto"/>
        <w:rPr>
          <w:rFonts w:ascii="Cambria" w:eastAsia="Cambria" w:hAnsi="Cambria" w:cs="Cambria"/>
          <w:color w:val="000000"/>
          <w:sz w:val="22"/>
          <w:szCs w:val="22"/>
        </w:rPr>
      </w:pPr>
    </w:p>
    <w:tbl>
      <w:tblPr>
        <w:tblW w:w="0" w:type="auto"/>
        <w:tblLook w:val="0000"/>
      </w:tblPr>
      <w:tblGrid>
        <w:gridCol w:w="1560"/>
        <w:gridCol w:w="1780"/>
        <w:gridCol w:w="1620"/>
        <w:gridCol w:w="1620"/>
        <w:gridCol w:w="1800"/>
        <w:gridCol w:w="1980"/>
      </w:tblGrid>
      <w:tr w:rsidR="00834292" w:rsidTr="001C1842">
        <w:tblPrEx>
          <w:tblCellMar>
            <w:top w:w="0" w:type="dxa"/>
            <w:bottom w:w="0" w:type="dxa"/>
          </w:tblCellMar>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b/>
                <w:bCs/>
                <w:color w:val="000000"/>
                <w:sz w:val="18"/>
                <w:szCs w:val="18"/>
              </w:rPr>
              <w:t>Topic/Idea Development</w:t>
            </w: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r>
      <w:tr w:rsidR="00834292" w:rsidTr="001C1842">
        <w:tblPrEx>
          <w:tblCellMar>
            <w:top w:w="0" w:type="dxa"/>
            <w:bottom w:w="0" w:type="dxa"/>
          </w:tblCellMar>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Low</w:t>
            </w: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Middle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High</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r>
      <w:tr w:rsidR="00834292" w:rsidTr="001C1842">
        <w:tblPrEx>
          <w:tblCellMar>
            <w:top w:w="0" w:type="dxa"/>
            <w:bottom w:w="0" w:type="dxa"/>
          </w:tblCellMar>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1</w:t>
            </w: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2</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3</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4</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5</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6</w:t>
            </w:r>
          </w:p>
        </w:tc>
      </w:tr>
      <w:tr w:rsidR="00834292" w:rsidTr="001C1842">
        <w:tblPrEx>
          <w:tblCellMar>
            <w:top w:w="0" w:type="dxa"/>
            <w:bottom w:w="0" w:type="dxa"/>
          </w:tblCellMar>
        </w:tblPrEx>
        <w:tc>
          <w:tcPr>
            <w:tcW w:w="15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Little topic/idea</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development,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organization,</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and/or details</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Little or no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awareness of</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audience and/or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task</w:t>
            </w:r>
          </w:p>
        </w:tc>
        <w:tc>
          <w:tcPr>
            <w:tcW w:w="17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Limited or weak</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topic/idea</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development,</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organization,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and/or details</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Limited awareness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of audience and/or</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task</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Rudimentary</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topic/idea</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development and organization</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Basic supporting</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details</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Simplistic language</w:t>
            </w:r>
          </w:p>
        </w:tc>
        <w:tc>
          <w:tcPr>
            <w:tcW w:w="1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Moderate</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topic/idea development and organization</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 xml:space="preserve">Adequate </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relevant details</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Some variety in language</w:t>
            </w:r>
          </w:p>
        </w:tc>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Full topic/idea</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development</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Logical organization</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Strong details</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Appropriate use of language</w:t>
            </w:r>
          </w:p>
        </w:tc>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Rich topic/idea development</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Careful and/or subtle</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organization</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Effective/rich use of language</w:t>
            </w:r>
          </w:p>
        </w:tc>
      </w:tr>
    </w:tbl>
    <w:p w:rsidR="00834292" w:rsidRDefault="00834292">
      <w:pPr>
        <w:spacing w:line="276" w:lineRule="auto"/>
      </w:pPr>
    </w:p>
    <w:tbl>
      <w:tblPr>
        <w:tblW w:w="0" w:type="auto"/>
        <w:tblLook w:val="0000"/>
      </w:tblPr>
      <w:tblGrid>
        <w:gridCol w:w="2440"/>
        <w:gridCol w:w="2700"/>
        <w:gridCol w:w="2520"/>
        <w:gridCol w:w="2700"/>
      </w:tblGrid>
      <w:tr w:rsidR="00834292" w:rsidTr="001C1842">
        <w:tblPrEx>
          <w:tblCellMar>
            <w:top w:w="0" w:type="dxa"/>
            <w:bottom w:w="0" w:type="dxa"/>
          </w:tblCellMar>
        </w:tblPrEx>
        <w:tc>
          <w:tcPr>
            <w:tcW w:w="2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1C1842">
            <w:pPr>
              <w:spacing w:line="276" w:lineRule="auto"/>
              <w:jc w:val="center"/>
              <w:rPr>
                <w:sz w:val="18"/>
                <w:szCs w:val="18"/>
              </w:rPr>
            </w:pPr>
            <w:r>
              <w:rPr>
                <w:rFonts w:ascii="Cambria" w:eastAsia="Cambria" w:hAnsi="Cambria" w:cs="Cambria"/>
                <w:b/>
                <w:bCs/>
                <w:color w:val="000000"/>
                <w:sz w:val="18"/>
                <w:szCs w:val="18"/>
              </w:rPr>
              <w:t xml:space="preserve">Standard English </w:t>
            </w:r>
            <w:r w:rsidR="00834292" w:rsidRPr="001C1842">
              <w:rPr>
                <w:rFonts w:ascii="Cambria" w:eastAsia="Cambria" w:hAnsi="Cambria" w:cs="Cambria"/>
                <w:b/>
                <w:bCs/>
                <w:color w:val="000000"/>
                <w:sz w:val="18"/>
                <w:szCs w:val="18"/>
              </w:rPr>
              <w:t>Conventions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p>
        </w:tc>
      </w:tr>
      <w:tr w:rsidR="00834292" w:rsidTr="001C1842">
        <w:tblPrEx>
          <w:tblCellMar>
            <w:top w:w="0" w:type="dxa"/>
            <w:bottom w:w="0" w:type="dxa"/>
          </w:tblCellMar>
        </w:tblPrEx>
        <w:tc>
          <w:tcPr>
            <w:tcW w:w="2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1</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2</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3</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jc w:val="center"/>
              <w:rPr>
                <w:sz w:val="18"/>
                <w:szCs w:val="18"/>
              </w:rPr>
            </w:pPr>
            <w:r w:rsidRPr="001C1842">
              <w:rPr>
                <w:rFonts w:ascii="Cambria" w:eastAsia="Cambria" w:hAnsi="Cambria" w:cs="Cambria"/>
                <w:color w:val="000000"/>
                <w:sz w:val="18"/>
                <w:szCs w:val="18"/>
              </w:rPr>
              <w:t>4</w:t>
            </w:r>
          </w:p>
        </w:tc>
      </w:tr>
      <w:tr w:rsidR="00834292" w:rsidTr="001B4773">
        <w:tblPrEx>
          <w:tblCellMar>
            <w:top w:w="0" w:type="dxa"/>
            <w:bottom w:w="0" w:type="dxa"/>
          </w:tblCellMar>
        </w:tblPrEx>
        <w:trPr>
          <w:trHeight w:val="1797"/>
        </w:trPr>
        <w:tc>
          <w:tcPr>
            <w:tcW w:w="2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B4773" w:rsidRDefault="00834292">
            <w:pPr>
              <w:spacing w:line="276" w:lineRule="auto"/>
              <w:rPr>
                <w:sz w:val="18"/>
                <w:szCs w:val="18"/>
              </w:rPr>
            </w:pPr>
            <w:r w:rsidRPr="001C1842">
              <w:rPr>
                <w:rFonts w:ascii="Cambria" w:eastAsia="Cambria" w:hAnsi="Cambria" w:cs="Cambria"/>
                <w:color w:val="000000"/>
                <w:sz w:val="18"/>
                <w:szCs w:val="18"/>
              </w:rPr>
              <w:t>Errors seriously interfere with communication AND</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Little control of sentence</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structure, grammar and usage,</w:t>
            </w:r>
            <w:r w:rsidR="001B4773">
              <w:rPr>
                <w:rFonts w:ascii="Cambria" w:eastAsia="Cambria" w:hAnsi="Cambria" w:cs="Cambria"/>
                <w:color w:val="000000"/>
                <w:sz w:val="18"/>
                <w:szCs w:val="18"/>
              </w:rPr>
              <w:t xml:space="preserve"> </w:t>
            </w:r>
            <w:r w:rsidRPr="001C1842">
              <w:rPr>
                <w:rFonts w:ascii="Cambria" w:eastAsia="Cambria" w:hAnsi="Cambria" w:cs="Cambria"/>
                <w:color w:val="000000"/>
                <w:sz w:val="18"/>
                <w:szCs w:val="18"/>
              </w:rPr>
              <w:t>and mechanics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Errors interfere somewhat with</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communication and/or</w:t>
            </w:r>
            <w:r w:rsidR="001B4773">
              <w:rPr>
                <w:rFonts w:ascii="Cambria" w:eastAsia="Cambria" w:hAnsi="Cambria" w:cs="Cambria"/>
                <w:color w:val="000000"/>
                <w:sz w:val="18"/>
                <w:szCs w:val="18"/>
              </w:rPr>
              <w:t xml:space="preserve"> t</w:t>
            </w:r>
            <w:r w:rsidRPr="001C1842">
              <w:rPr>
                <w:rFonts w:ascii="Cambria" w:eastAsia="Cambria" w:hAnsi="Cambria" w:cs="Cambria"/>
                <w:color w:val="000000"/>
                <w:sz w:val="18"/>
                <w:szCs w:val="18"/>
              </w:rPr>
              <w:t>oo many errors relative to the length of the essay or complexity</w:t>
            </w:r>
            <w:r w:rsidR="001B4773">
              <w:rPr>
                <w:rFonts w:ascii="Cambria" w:eastAsia="Cambria" w:hAnsi="Cambria" w:cs="Cambria"/>
                <w:color w:val="000000"/>
                <w:sz w:val="18"/>
                <w:szCs w:val="18"/>
              </w:rPr>
              <w:t xml:space="preserve"> </w:t>
            </w:r>
            <w:r w:rsidRPr="001C1842">
              <w:rPr>
                <w:rFonts w:ascii="Cambria" w:eastAsia="Cambria" w:hAnsi="Cambria" w:cs="Cambria"/>
                <w:color w:val="000000"/>
                <w:sz w:val="18"/>
                <w:szCs w:val="18"/>
              </w:rPr>
              <w:t>of sentence structure, grammar, and usage of</w:t>
            </w:r>
            <w:r w:rsidR="001B4773">
              <w:rPr>
                <w:rFonts w:ascii="Cambria" w:eastAsia="Cambria" w:hAnsi="Cambria" w:cs="Cambria"/>
                <w:color w:val="000000"/>
                <w:sz w:val="18"/>
                <w:szCs w:val="18"/>
              </w:rPr>
              <w:t xml:space="preserve"> </w:t>
            </w:r>
            <w:r w:rsidRPr="001C1842">
              <w:rPr>
                <w:rFonts w:ascii="Cambria" w:eastAsia="Cambria" w:hAnsi="Cambria" w:cs="Cambria"/>
                <w:color w:val="000000"/>
                <w:sz w:val="18"/>
                <w:szCs w:val="18"/>
              </w:rPr>
              <w:t>and mechanics</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Errors do not interfere with communication and/or</w:t>
            </w:r>
          </w:p>
          <w:p w:rsidR="00834292" w:rsidRPr="001C1842" w:rsidRDefault="00834292">
            <w:pPr>
              <w:spacing w:line="276" w:lineRule="auto"/>
              <w:rPr>
                <w:rFonts w:ascii="Cambria" w:eastAsia="Cambria" w:hAnsi="Cambria" w:cs="Cambria"/>
                <w:color w:val="000000"/>
                <w:sz w:val="18"/>
                <w:szCs w:val="18"/>
              </w:rPr>
            </w:pPr>
            <w:r w:rsidRPr="001C1842">
              <w:rPr>
                <w:rFonts w:ascii="Cambria" w:eastAsia="Cambria" w:hAnsi="Cambria" w:cs="Cambria"/>
                <w:color w:val="000000"/>
                <w:sz w:val="18"/>
                <w:szCs w:val="18"/>
              </w:rPr>
              <w:t>Few errors relative to length of essay or complexity of sentence structure, grammar, and usage, and mechanics</w:t>
            </w:r>
          </w:p>
        </w:tc>
        <w:tc>
          <w:tcPr>
            <w:tcW w:w="27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34292" w:rsidRPr="001C1842" w:rsidRDefault="00834292">
            <w:pPr>
              <w:spacing w:line="276" w:lineRule="auto"/>
              <w:rPr>
                <w:sz w:val="18"/>
                <w:szCs w:val="18"/>
              </w:rPr>
            </w:pPr>
            <w:r w:rsidRPr="001C1842">
              <w:rPr>
                <w:rFonts w:ascii="Cambria" w:eastAsia="Cambria" w:hAnsi="Cambria" w:cs="Cambria"/>
                <w:color w:val="000000"/>
                <w:sz w:val="18"/>
                <w:szCs w:val="18"/>
              </w:rPr>
              <w:t>Control of sentence structure, grammar and usage, and mechanics (length and complexity of essay to provide opportunity for student to show control of standard English conventions)</w:t>
            </w:r>
          </w:p>
        </w:tc>
      </w:tr>
    </w:tbl>
    <w:p w:rsidR="00834292" w:rsidRDefault="00834292" w:rsidP="001C1842">
      <w:pPr>
        <w:spacing w:line="276" w:lineRule="auto"/>
        <w:rPr>
          <w:rFonts w:eastAsia="Cambria"/>
        </w:rPr>
      </w:pPr>
    </w:p>
    <w:sectPr w:rsidR="00834292" w:rsidSect="001C1842">
      <w:type w:val="continuous"/>
      <w:pgSz w:w="12240" w:h="15840"/>
      <w:pgMar w:top="720" w:right="864" w:bottom="720" w:left="100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360"/>
        </w:tabs>
        <w:ind w:left="720" w:hanging="360"/>
      </w:pPr>
      <w:rPr>
        <w:rFonts w:ascii="Cambria" w:eastAsia="Cambria" w:hAnsi="Cambria" w:cs="Cambria"/>
        <w:b/>
        <w:bCs/>
        <w:i/>
        <w:iCs/>
        <w:strike w:val="0"/>
        <w:color w:val="000000"/>
        <w:sz w:val="22"/>
        <w:szCs w:val="22"/>
        <w:u w:val="none"/>
      </w:rPr>
    </w:lvl>
    <w:lvl w:ilvl="1">
      <w:start w:val="1"/>
      <w:numFmt w:val="bullet"/>
      <w:lvlText w:val="○"/>
      <w:lvlJc w:val="left"/>
      <w:pPr>
        <w:tabs>
          <w:tab w:val="num" w:pos="1080"/>
        </w:tabs>
        <w:ind w:left="1440" w:hanging="360"/>
      </w:pPr>
      <w:rPr>
        <w:rFonts w:ascii="Cambria" w:eastAsia="Cambria" w:hAnsi="Cambria" w:cs="Cambria"/>
        <w:b/>
        <w:bCs/>
        <w:i/>
        <w:iCs/>
        <w:strike w:val="0"/>
        <w:color w:val="000000"/>
        <w:sz w:val="22"/>
        <w:szCs w:val="22"/>
        <w:u w:val="none"/>
      </w:rPr>
    </w:lvl>
    <w:lvl w:ilvl="2">
      <w:start w:val="1"/>
      <w:numFmt w:val="bullet"/>
      <w:lvlText w:val="■"/>
      <w:lvlJc w:val="right"/>
      <w:pPr>
        <w:tabs>
          <w:tab w:val="num" w:pos="1800"/>
        </w:tabs>
        <w:ind w:left="2160" w:hanging="180"/>
      </w:pPr>
      <w:rPr>
        <w:rFonts w:ascii="Cambria" w:eastAsia="Cambria" w:hAnsi="Cambria" w:cs="Cambria"/>
        <w:b/>
        <w:bCs/>
        <w:i/>
        <w:iCs/>
        <w:strike w:val="0"/>
        <w:color w:val="000000"/>
        <w:sz w:val="22"/>
        <w:szCs w:val="22"/>
        <w:u w:val="none"/>
      </w:rPr>
    </w:lvl>
    <w:lvl w:ilvl="3">
      <w:start w:val="1"/>
      <w:numFmt w:val="bullet"/>
      <w:lvlText w:val="●"/>
      <w:lvlJc w:val="left"/>
      <w:pPr>
        <w:tabs>
          <w:tab w:val="num" w:pos="2520"/>
        </w:tabs>
        <w:ind w:left="2880" w:hanging="360"/>
      </w:pPr>
      <w:rPr>
        <w:rFonts w:ascii="Cambria" w:eastAsia="Cambria" w:hAnsi="Cambria" w:cs="Cambria"/>
        <w:b/>
        <w:bCs/>
        <w:i/>
        <w:iCs/>
        <w:strike w:val="0"/>
        <w:color w:val="000000"/>
        <w:sz w:val="22"/>
        <w:szCs w:val="22"/>
        <w:u w:val="none"/>
      </w:rPr>
    </w:lvl>
    <w:lvl w:ilvl="4">
      <w:start w:val="1"/>
      <w:numFmt w:val="bullet"/>
      <w:lvlText w:val="○"/>
      <w:lvlJc w:val="left"/>
      <w:pPr>
        <w:tabs>
          <w:tab w:val="num" w:pos="3240"/>
        </w:tabs>
        <w:ind w:left="3600" w:hanging="360"/>
      </w:pPr>
      <w:rPr>
        <w:rFonts w:ascii="Cambria" w:eastAsia="Cambria" w:hAnsi="Cambria" w:cs="Cambria"/>
        <w:b/>
        <w:bCs/>
        <w:i/>
        <w:iCs/>
        <w:strike w:val="0"/>
        <w:color w:val="000000"/>
        <w:sz w:val="22"/>
        <w:szCs w:val="22"/>
        <w:u w:val="none"/>
      </w:rPr>
    </w:lvl>
    <w:lvl w:ilvl="5">
      <w:start w:val="1"/>
      <w:numFmt w:val="bullet"/>
      <w:lvlText w:val="■"/>
      <w:lvlJc w:val="right"/>
      <w:pPr>
        <w:tabs>
          <w:tab w:val="num" w:pos="3960"/>
        </w:tabs>
        <w:ind w:left="4320" w:hanging="180"/>
      </w:pPr>
      <w:rPr>
        <w:rFonts w:ascii="Cambria" w:eastAsia="Cambria" w:hAnsi="Cambria" w:cs="Cambria"/>
        <w:b/>
        <w:bCs/>
        <w:i/>
        <w:iCs/>
        <w:strike w:val="0"/>
        <w:color w:val="000000"/>
        <w:sz w:val="22"/>
        <w:szCs w:val="22"/>
        <w:u w:val="none"/>
      </w:rPr>
    </w:lvl>
    <w:lvl w:ilvl="6">
      <w:start w:val="1"/>
      <w:numFmt w:val="bullet"/>
      <w:lvlText w:val="●"/>
      <w:lvlJc w:val="left"/>
      <w:pPr>
        <w:tabs>
          <w:tab w:val="num" w:pos="4680"/>
        </w:tabs>
        <w:ind w:left="5040" w:hanging="360"/>
      </w:pPr>
      <w:rPr>
        <w:rFonts w:ascii="Cambria" w:eastAsia="Cambria" w:hAnsi="Cambria" w:cs="Cambria"/>
        <w:b/>
        <w:bCs/>
        <w:i/>
        <w:iCs/>
        <w:strike w:val="0"/>
        <w:color w:val="000000"/>
        <w:sz w:val="22"/>
        <w:szCs w:val="22"/>
        <w:u w:val="none"/>
      </w:rPr>
    </w:lvl>
    <w:lvl w:ilvl="7">
      <w:start w:val="1"/>
      <w:numFmt w:val="bullet"/>
      <w:lvlText w:val="○"/>
      <w:lvlJc w:val="left"/>
      <w:pPr>
        <w:tabs>
          <w:tab w:val="num" w:pos="5400"/>
        </w:tabs>
        <w:ind w:left="5760" w:hanging="360"/>
      </w:pPr>
      <w:rPr>
        <w:rFonts w:ascii="Cambria" w:eastAsia="Cambria" w:hAnsi="Cambria" w:cs="Cambria"/>
        <w:b/>
        <w:bCs/>
        <w:i/>
        <w:iCs/>
        <w:strike w:val="0"/>
        <w:color w:val="000000"/>
        <w:sz w:val="22"/>
        <w:szCs w:val="22"/>
        <w:u w:val="none"/>
      </w:rPr>
    </w:lvl>
    <w:lvl w:ilvl="8">
      <w:start w:val="1"/>
      <w:numFmt w:val="bullet"/>
      <w:lvlText w:val="■"/>
      <w:lvlJc w:val="right"/>
      <w:pPr>
        <w:tabs>
          <w:tab w:val="num" w:pos="6120"/>
        </w:tabs>
        <w:ind w:left="6480" w:hanging="180"/>
      </w:pPr>
      <w:rPr>
        <w:rFonts w:ascii="Cambria" w:eastAsia="Cambria" w:hAnsi="Cambria" w:cs="Cambria"/>
        <w:b/>
        <w:bCs/>
        <w:i/>
        <w:iCs/>
        <w:strike w:val="0"/>
        <w:color w:val="000000"/>
        <w:sz w:val="22"/>
        <w:szCs w:val="22"/>
        <w:u w:val="none"/>
      </w:rPr>
    </w:lvl>
  </w:abstractNum>
  <w:abstractNum w:abstractNumId="1">
    <w:nsid w:val="54EA5BBB"/>
    <w:multiLevelType w:val="hybridMultilevel"/>
    <w:tmpl w:val="CD62E6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A77B3E"/>
    <w:rsid w:val="001B4773"/>
    <w:rsid w:val="001C1842"/>
    <w:rsid w:val="00571D4F"/>
    <w:rsid w:val="00834292"/>
    <w:rsid w:val="00FA52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FALL 2010 FINAL EXAM STUDY GUIDE</vt:lpstr>
    </vt:vector>
  </TitlesOfParts>
  <Company>Hewlett-Packard Company</Company>
  <LinksUpToDate>false</LinksUpToDate>
  <CharactersWithSpaces>4237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2010 FINAL EXAM STUDY GUIDE</dc:title>
  <dc:creator>Default User</dc:creator>
  <cp:lastModifiedBy>kleekeenan</cp:lastModifiedBy>
  <cp:revision>2</cp:revision>
  <cp:lastPrinted>1601-01-01T00:00:00Z</cp:lastPrinted>
  <dcterms:created xsi:type="dcterms:W3CDTF">2011-01-07T13:48:00Z</dcterms:created>
  <dcterms:modified xsi:type="dcterms:W3CDTF">2011-01-07T13:48:00Z</dcterms:modified>
</cp:coreProperties>
</file>